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7A45F994" w:rsidR="0004068C" w:rsidRPr="00C9613B" w:rsidRDefault="00B35235" w:rsidP="0004068C">
      <w:pPr>
        <w:pStyle w:val="Heading2"/>
        <w:ind w:left="270" w:right="90" w:hanging="1"/>
        <w:jc w:val="center"/>
        <w:rPr>
          <w:rFonts w:ascii="Arial" w:hAnsi="Arial" w:cs="Arial"/>
          <w:w w:val="99"/>
          <w:sz w:val="24"/>
          <w:szCs w:val="24"/>
        </w:rPr>
      </w:pPr>
      <w:r>
        <w:rPr>
          <w:rFonts w:ascii="Arial" w:hAnsi="Arial" w:cs="Arial"/>
          <w:sz w:val="24"/>
          <w:szCs w:val="24"/>
        </w:rPr>
        <w:t>August</w:t>
      </w:r>
      <w:r w:rsidR="004E3A6A">
        <w:rPr>
          <w:rFonts w:ascii="Arial" w:hAnsi="Arial" w:cs="Arial"/>
          <w:sz w:val="24"/>
          <w:szCs w:val="24"/>
        </w:rPr>
        <w:t xml:space="preserve"> </w:t>
      </w:r>
      <w:r>
        <w:rPr>
          <w:rFonts w:ascii="Arial" w:hAnsi="Arial" w:cs="Arial"/>
          <w:sz w:val="24"/>
          <w:szCs w:val="24"/>
        </w:rPr>
        <w:t>2</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Pr>
          <w:rFonts w:ascii="Arial" w:hAnsi="Arial" w:cs="Arial"/>
          <w:sz w:val="24"/>
          <w:szCs w:val="24"/>
        </w:rPr>
        <w:t>4</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35285252"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r w:rsidR="00F7099A" w:rsidRPr="00F7099A">
        <w:rPr>
          <w:color w:val="0070C0"/>
          <w:u w:val="single"/>
        </w:rPr>
        <w:t>https://butte-edu.zoom.us/j/86855958139?from=addon</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5A7054F4"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1BB76258" w:rsidR="00841E74" w:rsidRPr="00C9613B" w:rsidRDefault="00B35235" w:rsidP="004706BF">
      <w:pPr>
        <w:ind w:left="1440"/>
        <w:rPr>
          <w:rFonts w:ascii="Arial" w:hAnsi="Arial" w:cs="Arial"/>
        </w:rPr>
      </w:pPr>
      <w:r>
        <w:rPr>
          <w:rFonts w:ascii="Arial" w:hAnsi="Arial" w:cs="Arial"/>
        </w:rPr>
        <w:t>Mary Lynch</w:t>
      </w:r>
      <w:r w:rsidR="00841E74" w:rsidRPr="00C9613B">
        <w:rPr>
          <w:rFonts w:ascii="Arial" w:hAnsi="Arial" w:cs="Arial"/>
        </w:rPr>
        <w:t>, Oroville Union High School District</w:t>
      </w:r>
    </w:p>
    <w:p w14:paraId="34080021" w14:textId="3DD8236F" w:rsidR="00841E74" w:rsidRPr="00C9613B" w:rsidRDefault="00841E74" w:rsidP="004706BF">
      <w:pPr>
        <w:ind w:firstLine="720"/>
        <w:rPr>
          <w:rFonts w:ascii="Arial" w:hAnsi="Arial" w:cs="Arial"/>
        </w:rPr>
      </w:pPr>
      <w:r w:rsidRPr="00C9613B">
        <w:rPr>
          <w:rFonts w:ascii="Arial" w:hAnsi="Arial" w:cs="Arial"/>
        </w:rPr>
        <w:tab/>
      </w:r>
      <w:r w:rsidR="009026BD">
        <w:rPr>
          <w:rFonts w:ascii="Arial" w:hAnsi="Arial" w:cs="Arial"/>
        </w:rPr>
        <w:t xml:space="preserve">Amanda Samons, </w:t>
      </w:r>
      <w:proofErr w:type="spellStart"/>
      <w:r w:rsidR="009026BD">
        <w:rPr>
          <w:rFonts w:ascii="Arial" w:hAnsi="Arial" w:cs="Arial"/>
        </w:rPr>
        <w:t>MaryRose</w:t>
      </w:r>
      <w:proofErr w:type="spellEnd"/>
      <w:r w:rsidR="009026BD">
        <w:rPr>
          <w:rFonts w:ascii="Arial" w:hAnsi="Arial" w:cs="Arial"/>
        </w:rPr>
        <w:t xml:space="preserve"> Lo</w:t>
      </w:r>
      <w:r w:rsidR="00D21F98">
        <w:rPr>
          <w:rFonts w:ascii="Arial" w:hAnsi="Arial" w:cs="Arial"/>
        </w:rPr>
        <w:t>vgren</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10E1809B"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1D689E">
        <w:rPr>
          <w:rFonts w:ascii="Arial" w:hAnsi="Arial" w:cs="Arial"/>
        </w:rPr>
        <w:t>March</w:t>
      </w:r>
      <w:r w:rsidR="000767CC">
        <w:rPr>
          <w:rFonts w:ascii="Arial" w:hAnsi="Arial" w:cs="Arial"/>
        </w:rPr>
        <w:t xml:space="preserve"> </w:t>
      </w:r>
      <w:r w:rsidR="001D689E">
        <w:rPr>
          <w:rFonts w:ascii="Arial" w:hAnsi="Arial" w:cs="Arial"/>
        </w:rPr>
        <w:t>1</w:t>
      </w:r>
      <w:r w:rsidR="00FA2559">
        <w:rPr>
          <w:rFonts w:ascii="Arial" w:hAnsi="Arial" w:cs="Arial"/>
        </w:rPr>
        <w:t>, 202</w:t>
      </w:r>
      <w:r w:rsidR="001D689E">
        <w:rPr>
          <w:rFonts w:ascii="Arial" w:hAnsi="Arial" w:cs="Arial"/>
        </w:rPr>
        <w:t>4</w:t>
      </w:r>
      <w:r w:rsidR="00D663C7" w:rsidRPr="00C9613B">
        <w:rPr>
          <w:rFonts w:ascii="Arial" w:hAnsi="Arial" w:cs="Arial"/>
        </w:rPr>
        <w:t xml:space="preserve"> </w:t>
      </w:r>
      <w:r w:rsidR="001D689E">
        <w:rPr>
          <w:rFonts w:ascii="Arial" w:hAnsi="Arial" w:cs="Arial"/>
        </w:rPr>
        <w:t>–</w:t>
      </w:r>
      <w:r w:rsidR="00D663C7" w:rsidRPr="00C9613B">
        <w:rPr>
          <w:rFonts w:ascii="Arial" w:hAnsi="Arial" w:cs="Arial"/>
        </w:rPr>
        <w:t xml:space="preserve"> Action</w:t>
      </w:r>
      <w:r w:rsidR="001D689E">
        <w:rPr>
          <w:rFonts w:ascii="Arial" w:hAnsi="Arial" w:cs="Arial"/>
        </w:rPr>
        <w:t xml:space="preserve"> </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2C8261F" w:rsidR="00372381" w:rsidRPr="00673CC8" w:rsidRDefault="009A796E" w:rsidP="0D20FCE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1">
        <w:r w:rsidRPr="00673CC8">
          <w:rPr>
            <w:rStyle w:val="Hyperlink"/>
            <w:rFonts w:ascii="Arial" w:eastAsia="Arial" w:hAnsi="Arial" w:cs="Arial"/>
            <w:color w:val="000000" w:themeColor="text1"/>
            <w:u w:val="none"/>
          </w:rPr>
          <w:t>Deadlines</w:t>
        </w:r>
      </w:hyperlink>
    </w:p>
    <w:p w14:paraId="09C90902" w14:textId="77777777" w:rsidR="00673CC8" w:rsidRPr="00673CC8" w:rsidRDefault="004E3A6A" w:rsidP="00673CC8">
      <w:pPr>
        <w:pStyle w:val="ListParagraph"/>
        <w:numPr>
          <w:ilvl w:val="2"/>
          <w:numId w:val="2"/>
        </w:numPr>
        <w:spacing w:after="120"/>
        <w:rPr>
          <w:rFonts w:ascii="Arial" w:eastAsia="Arial" w:hAnsi="Arial" w:cs="Arial"/>
          <w:color w:val="000000" w:themeColor="text1"/>
        </w:rPr>
      </w:pPr>
      <w:r w:rsidRPr="004E3A6A">
        <w:rPr>
          <w:rFonts w:ascii="Tahoma" w:eastAsia="Arial" w:hAnsi="Tahoma" w:cs="Tahoma"/>
          <w:color w:val="000000" w:themeColor="text1"/>
        </w:rPr>
        <w:t>﻿</w:t>
      </w:r>
      <w:r w:rsidR="00673CC8" w:rsidRPr="00673CC8">
        <w:rPr>
          <w:rFonts w:ascii="Arial" w:eastAsia="Arial" w:hAnsi="Arial" w:cs="Arial"/>
          <w:color w:val="000000" w:themeColor="text1"/>
        </w:rPr>
        <w:t xml:space="preserve">Jun 30: </w:t>
      </w:r>
      <w:proofErr w:type="gramStart"/>
      <w:r w:rsidR="00673CC8" w:rsidRPr="00673CC8">
        <w:rPr>
          <w:rFonts w:ascii="Arial" w:eastAsia="Arial" w:hAnsi="Arial" w:cs="Arial"/>
          <w:color w:val="000000" w:themeColor="text1"/>
        </w:rPr>
        <w:t>22/23 and 23/24 Member</w:t>
      </w:r>
      <w:proofErr w:type="gramEnd"/>
      <w:r w:rsidR="00673CC8" w:rsidRPr="00673CC8">
        <w:rPr>
          <w:rFonts w:ascii="Arial" w:eastAsia="Arial" w:hAnsi="Arial" w:cs="Arial"/>
          <w:color w:val="000000" w:themeColor="text1"/>
        </w:rPr>
        <w:t xml:space="preserve"> Expense Report certified by Consortia in NOVA (Q3) </w:t>
      </w:r>
    </w:p>
    <w:p w14:paraId="006B35FF"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 xml:space="preserve">Jul 15: Student Data due in </w:t>
      </w:r>
      <w:proofErr w:type="spellStart"/>
      <w:r w:rsidRPr="00673CC8">
        <w:rPr>
          <w:rFonts w:ascii="Arial" w:eastAsia="Arial" w:hAnsi="Arial" w:cs="Arial"/>
          <w:color w:val="000000" w:themeColor="text1"/>
        </w:rPr>
        <w:t>TOPSPro</w:t>
      </w:r>
      <w:proofErr w:type="spellEnd"/>
      <w:r w:rsidRPr="00673CC8">
        <w:rPr>
          <w:rFonts w:ascii="Arial" w:eastAsia="Arial" w:hAnsi="Arial" w:cs="Arial"/>
          <w:color w:val="000000" w:themeColor="text1"/>
        </w:rPr>
        <w:t xml:space="preserve"> (Q4) FINAL</w:t>
      </w:r>
    </w:p>
    <w:p w14:paraId="2C0327D1"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Aug 15: Annual Plan for 2024-25 due in NOVA</w:t>
      </w:r>
    </w:p>
    <w:p w14:paraId="101B4EE7"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1: Consortium Allocation Amendment certified in NOVA</w:t>
      </w:r>
    </w:p>
    <w:p w14:paraId="02AEA7F6"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1: Member Expenditure Report due in NOVA (Q4)</w:t>
      </w:r>
    </w:p>
    <w:p w14:paraId="016E2E66"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30: Member Expenditure Reports certified by consortium in NOVA (Q4)</w:t>
      </w:r>
    </w:p>
    <w:p w14:paraId="7AF6A65B"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Sept 30: Member 24-25 Budget and Work Plan due in NOVA</w:t>
      </w:r>
    </w:p>
    <w:p w14:paraId="6358D917"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Oct 30: 24-25 Member Budgets and Work Plans certified by consortium in NOVA</w:t>
      </w:r>
    </w:p>
    <w:p w14:paraId="628D2949"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 xml:space="preserve">Oct 31: Student data due in </w:t>
      </w:r>
      <w:proofErr w:type="spellStart"/>
      <w:r w:rsidRPr="00673CC8">
        <w:rPr>
          <w:rFonts w:ascii="Arial" w:eastAsia="Arial" w:hAnsi="Arial" w:cs="Arial"/>
          <w:color w:val="000000" w:themeColor="text1"/>
        </w:rPr>
        <w:t>TOPSPro</w:t>
      </w:r>
      <w:proofErr w:type="spellEnd"/>
      <w:r w:rsidRPr="00673CC8">
        <w:rPr>
          <w:rFonts w:ascii="Arial" w:eastAsia="Arial" w:hAnsi="Arial" w:cs="Arial"/>
          <w:color w:val="000000" w:themeColor="text1"/>
        </w:rPr>
        <w:t xml:space="preserve"> (Q1)</w:t>
      </w:r>
    </w:p>
    <w:p w14:paraId="5C75BEDE" w14:textId="77777777" w:rsidR="00673CC8" w:rsidRPr="00673CC8" w:rsidRDefault="00673CC8" w:rsidP="00673CC8">
      <w:pPr>
        <w:pStyle w:val="ListParagraph"/>
        <w:numPr>
          <w:ilvl w:val="2"/>
          <w:numId w:val="2"/>
        </w:numPr>
        <w:spacing w:after="120"/>
        <w:rPr>
          <w:rFonts w:ascii="Arial" w:eastAsia="Arial" w:hAnsi="Arial" w:cs="Arial"/>
          <w:color w:val="000000" w:themeColor="text1"/>
        </w:rPr>
      </w:pPr>
      <w:r w:rsidRPr="00673CC8">
        <w:rPr>
          <w:rFonts w:ascii="Arial" w:eastAsia="Arial" w:hAnsi="Arial" w:cs="Arial"/>
          <w:color w:val="000000" w:themeColor="text1"/>
        </w:rPr>
        <w:t>Oct 31: Employment and Earnings Follow-Up Survey</w:t>
      </w:r>
    </w:p>
    <w:p w14:paraId="587EA123" w14:textId="2C283353" w:rsidR="0D20FCE4" w:rsidRDefault="0D20FCE4" w:rsidP="00673CC8">
      <w:pPr>
        <w:pStyle w:val="ListParagraph"/>
        <w:spacing w:after="120"/>
        <w:ind w:left="2160"/>
        <w:rPr>
          <w:rFonts w:ascii="Arial" w:eastAsia="Arial" w:hAnsi="Arial" w:cs="Arial"/>
          <w:sz w:val="21"/>
          <w:szCs w:val="21"/>
        </w:rPr>
      </w:pPr>
    </w:p>
    <w:p w14:paraId="43E649B4" w14:textId="220CBAC1" w:rsidR="1DFBDEA9" w:rsidRDefault="000767CC" w:rsidP="0D20FCE4">
      <w:pPr>
        <w:pStyle w:val="ListParagraph"/>
        <w:numPr>
          <w:ilvl w:val="1"/>
          <w:numId w:val="2"/>
        </w:numPr>
        <w:spacing w:after="120"/>
        <w:rPr>
          <w:rFonts w:ascii="Arial" w:hAnsi="Arial" w:cs="Arial"/>
        </w:rPr>
      </w:pPr>
      <w:r w:rsidRPr="007F1D88">
        <w:rPr>
          <w:rFonts w:ascii="Arial" w:hAnsi="Arial" w:cs="Arial"/>
        </w:rPr>
        <w:t xml:space="preserve">Beginning of Year Letter </w:t>
      </w:r>
      <w:r w:rsidR="007F1D88">
        <w:rPr>
          <w:rFonts w:ascii="Arial" w:hAnsi="Arial" w:cs="Arial"/>
        </w:rPr>
        <w:t xml:space="preserve">- </w:t>
      </w:r>
      <w:r w:rsidR="00533671">
        <w:rPr>
          <w:rFonts w:ascii="Arial" w:hAnsi="Arial" w:cs="Arial"/>
        </w:rPr>
        <w:t>due to be released in August</w:t>
      </w:r>
      <w:r>
        <w:rPr>
          <w:rFonts w:ascii="Arial" w:hAnsi="Arial" w:cs="Arial"/>
        </w:rPr>
        <w:t xml:space="preserve"> </w:t>
      </w:r>
      <w:r w:rsidR="1DFBDEA9">
        <w:br/>
      </w: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531175" w14:textId="24DD1803" w:rsidR="00E63767" w:rsidRDefault="00E63767" w:rsidP="00E63767">
      <w:pPr>
        <w:pStyle w:val="ListParagraph"/>
        <w:numPr>
          <w:ilvl w:val="2"/>
          <w:numId w:val="6"/>
        </w:numPr>
        <w:spacing w:after="120"/>
        <w:rPr>
          <w:rFonts w:ascii="Arial" w:hAnsi="Arial" w:cs="Arial"/>
        </w:rPr>
      </w:pPr>
      <w:hyperlink r:id="rId12" w:history="1">
        <w:r w:rsidRPr="00C9613B">
          <w:rPr>
            <w:rStyle w:val="Hyperlink"/>
            <w:rFonts w:ascii="Arial" w:hAnsi="Arial" w:cs="Arial"/>
          </w:rPr>
          <w:t>https://www.caadultedtraining.org/</w:t>
        </w:r>
      </w:hyperlink>
      <w:r w:rsidRPr="00C9613B">
        <w:rPr>
          <w:rFonts w:ascii="Arial" w:hAnsi="Arial" w:cs="Arial"/>
        </w:rPr>
        <w:t xml:space="preserve"> Upcoming events and trainings</w:t>
      </w:r>
    </w:p>
    <w:p w14:paraId="12AB05B5" w14:textId="0E18FCDC" w:rsidR="0083032C" w:rsidRPr="00B826C3" w:rsidRDefault="0083032C" w:rsidP="0083032C">
      <w:pPr>
        <w:pStyle w:val="ListParagraph"/>
        <w:numPr>
          <w:ilvl w:val="2"/>
          <w:numId w:val="2"/>
        </w:numPr>
        <w:spacing w:after="120"/>
        <w:rPr>
          <w:rFonts w:ascii="Arial" w:hAnsi="Arial" w:cs="Arial"/>
        </w:rPr>
      </w:pPr>
      <w:r w:rsidRPr="00B826C3">
        <w:rPr>
          <w:rFonts w:ascii="Arial" w:hAnsi="Arial" w:cs="Arial"/>
        </w:rPr>
        <w:t>CAEP Summit 2024 Monday, October 28th through October 30th, Oakland Marriott City Center</w:t>
      </w:r>
      <w:r w:rsidRPr="00B826C3">
        <w:rPr>
          <w:rFonts w:ascii="Arial" w:hAnsi="Arial" w:cs="Arial"/>
        </w:rPr>
        <w:br/>
      </w:r>
    </w:p>
    <w:p w14:paraId="522E2C32" w14:textId="67001F23" w:rsidR="0004068C" w:rsidRPr="00A76736" w:rsidRDefault="00151FEA" w:rsidP="005E5D23">
      <w:pPr>
        <w:pStyle w:val="ListParagraph"/>
        <w:numPr>
          <w:ilvl w:val="1"/>
          <w:numId w:val="2"/>
        </w:numPr>
        <w:spacing w:after="120"/>
        <w:ind w:left="1080"/>
        <w:rPr>
          <w:rFonts w:ascii="Arial" w:hAnsi="Arial" w:cs="Arial"/>
        </w:rPr>
      </w:pPr>
      <w:r w:rsidRPr="00A76736">
        <w:rPr>
          <w:rFonts w:ascii="Arial" w:hAnsi="Arial" w:cs="Arial"/>
        </w:rPr>
        <w:t xml:space="preserve">Program Map, </w:t>
      </w:r>
      <w:r w:rsidR="00062405" w:rsidRPr="00A76736">
        <w:rPr>
          <w:rFonts w:ascii="Arial" w:hAnsi="Arial" w:cs="Arial"/>
        </w:rPr>
        <w:t>Consortium Member New or Noteworthy Programs</w:t>
      </w:r>
      <w:r w:rsidR="00E63767" w:rsidRPr="00A76736">
        <w:rPr>
          <w:rFonts w:ascii="Arial" w:hAnsi="Arial" w:cs="Arial"/>
        </w:rPr>
        <w:t>, Program Changes</w:t>
      </w:r>
      <w:r w:rsidR="00062405" w:rsidRPr="00A76736">
        <w:rPr>
          <w:rFonts w:ascii="Arial" w:hAnsi="Arial" w:cs="Arial"/>
        </w:rPr>
        <w:t xml:space="preserve"> – In</w:t>
      </w:r>
      <w:r w:rsidR="00C05F7A" w:rsidRPr="00A76736">
        <w:rPr>
          <w:rFonts w:ascii="Arial" w:hAnsi="Arial" w:cs="Arial"/>
        </w:rPr>
        <w:t>formational Report &amp; Discussion</w:t>
      </w:r>
      <w:r w:rsidR="00A76736">
        <w:rPr>
          <w:rFonts w:ascii="Arial" w:hAnsi="Arial" w:cs="Arial"/>
        </w:rPr>
        <w:br/>
      </w:r>
      <w:r w:rsidR="00A76736">
        <w:rPr>
          <w:rFonts w:ascii="Arial" w:hAnsi="Arial" w:cs="Arial"/>
        </w:rPr>
        <w:br/>
      </w:r>
      <w:r w:rsidR="00A76736">
        <w:rPr>
          <w:rFonts w:ascii="Arial" w:hAnsi="Arial" w:cs="Arial"/>
        </w:rPr>
        <w:br/>
      </w: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lastRenderedPageBreak/>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6BC61B13" w14:textId="6CD6B093" w:rsidR="00F41738" w:rsidRPr="00F41738" w:rsidRDefault="00F41738" w:rsidP="00F41738">
      <w:pPr>
        <w:pStyle w:val="ListParagraph"/>
        <w:numPr>
          <w:ilvl w:val="0"/>
          <w:numId w:val="23"/>
        </w:numPr>
        <w:rPr>
          <w:rFonts w:ascii="Arial" w:eastAsia="Arial" w:hAnsi="Arial" w:cs="Arial"/>
        </w:rPr>
      </w:pPr>
      <w:r w:rsidRPr="00F41738">
        <w:rPr>
          <w:rFonts w:ascii="Arial" w:eastAsia="Arial" w:hAnsi="Arial" w:cs="Arial"/>
        </w:rPr>
        <w:t xml:space="preserve">12/6/24 Zoom </w:t>
      </w:r>
    </w:p>
    <w:p w14:paraId="2A099274" w14:textId="4937DE62" w:rsidR="00F41738" w:rsidRPr="00F41738" w:rsidRDefault="00F41738" w:rsidP="00F41738">
      <w:pPr>
        <w:pStyle w:val="ListParagraph"/>
        <w:numPr>
          <w:ilvl w:val="0"/>
          <w:numId w:val="23"/>
        </w:numPr>
        <w:rPr>
          <w:rFonts w:ascii="Arial" w:eastAsia="Arial" w:hAnsi="Arial" w:cs="Arial"/>
        </w:rPr>
      </w:pPr>
      <w:r w:rsidRPr="00F41738">
        <w:rPr>
          <w:rFonts w:ascii="Arial" w:eastAsia="Arial" w:hAnsi="Arial" w:cs="Arial"/>
        </w:rPr>
        <w:t xml:space="preserve">3/7/25 In person TBD </w:t>
      </w:r>
    </w:p>
    <w:p w14:paraId="4C442B01" w14:textId="01968E9A" w:rsidR="00F41738" w:rsidRPr="00F41738" w:rsidRDefault="00F41738" w:rsidP="00F41738">
      <w:pPr>
        <w:pStyle w:val="ListParagraph"/>
        <w:numPr>
          <w:ilvl w:val="0"/>
          <w:numId w:val="23"/>
        </w:numPr>
        <w:rPr>
          <w:rFonts w:ascii="Arial" w:eastAsia="Arial" w:hAnsi="Arial" w:cs="Arial"/>
        </w:rPr>
      </w:pPr>
      <w:r w:rsidRPr="00F41738">
        <w:rPr>
          <w:rFonts w:ascii="Arial" w:eastAsia="Arial" w:hAnsi="Arial" w:cs="Arial"/>
        </w:rPr>
        <w:t xml:space="preserve">5/2/25 Zoom </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E3C8" w14:textId="77777777" w:rsidR="00F8407C" w:rsidRDefault="00F8407C" w:rsidP="00540561">
      <w:r>
        <w:separator/>
      </w:r>
    </w:p>
  </w:endnote>
  <w:endnote w:type="continuationSeparator" w:id="0">
    <w:p w14:paraId="6E450177" w14:textId="77777777" w:rsidR="00F8407C" w:rsidRDefault="00F8407C" w:rsidP="00540561">
      <w:r>
        <w:continuationSeparator/>
      </w:r>
    </w:p>
  </w:endnote>
  <w:endnote w:type="continuationNotice" w:id="1">
    <w:p w14:paraId="4C97AC8E" w14:textId="77777777" w:rsidR="00F8407C" w:rsidRDefault="00F84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97583" w14:textId="77777777" w:rsidR="00F8407C" w:rsidRDefault="00F8407C" w:rsidP="00540561">
      <w:r>
        <w:separator/>
      </w:r>
    </w:p>
  </w:footnote>
  <w:footnote w:type="continuationSeparator" w:id="0">
    <w:p w14:paraId="4B4135C5" w14:textId="77777777" w:rsidR="00F8407C" w:rsidRDefault="00F8407C" w:rsidP="00540561">
      <w:r>
        <w:continuationSeparator/>
      </w:r>
    </w:p>
  </w:footnote>
  <w:footnote w:type="continuationNotice" w:id="1">
    <w:p w14:paraId="08958278" w14:textId="77777777" w:rsidR="00F8407C" w:rsidRDefault="00F84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F41CF"/>
    <w:multiLevelType w:val="hybridMultilevel"/>
    <w:tmpl w:val="1FE4DA44"/>
    <w:lvl w:ilvl="0" w:tplc="4184F10C">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72396">
    <w:abstractNumId w:val="7"/>
  </w:num>
  <w:num w:numId="2" w16cid:durableId="981538938">
    <w:abstractNumId w:val="15"/>
  </w:num>
  <w:num w:numId="3" w16cid:durableId="1695382983">
    <w:abstractNumId w:val="4"/>
  </w:num>
  <w:num w:numId="4" w16cid:durableId="801919324">
    <w:abstractNumId w:val="8"/>
  </w:num>
  <w:num w:numId="5" w16cid:durableId="1463574260">
    <w:abstractNumId w:val="18"/>
  </w:num>
  <w:num w:numId="6" w16cid:durableId="1182620640">
    <w:abstractNumId w:val="21"/>
  </w:num>
  <w:num w:numId="7" w16cid:durableId="1796172842">
    <w:abstractNumId w:val="6"/>
  </w:num>
  <w:num w:numId="8" w16cid:durableId="1024476130">
    <w:abstractNumId w:val="20"/>
  </w:num>
  <w:num w:numId="9" w16cid:durableId="134878460">
    <w:abstractNumId w:val="13"/>
  </w:num>
  <w:num w:numId="10" w16cid:durableId="165945060">
    <w:abstractNumId w:val="14"/>
  </w:num>
  <w:num w:numId="11" w16cid:durableId="1295675421">
    <w:abstractNumId w:val="1"/>
  </w:num>
  <w:num w:numId="12" w16cid:durableId="186067109">
    <w:abstractNumId w:val="9"/>
  </w:num>
  <w:num w:numId="13" w16cid:durableId="519047808">
    <w:abstractNumId w:val="3"/>
  </w:num>
  <w:num w:numId="14" w16cid:durableId="2076395255">
    <w:abstractNumId w:val="17"/>
  </w:num>
  <w:num w:numId="15" w16cid:durableId="1467773801">
    <w:abstractNumId w:val="22"/>
  </w:num>
  <w:num w:numId="16" w16cid:durableId="177089736">
    <w:abstractNumId w:val="19"/>
  </w:num>
  <w:num w:numId="17" w16cid:durableId="968437739">
    <w:abstractNumId w:val="10"/>
  </w:num>
  <w:num w:numId="18" w16cid:durableId="403915032">
    <w:abstractNumId w:val="12"/>
  </w:num>
  <w:num w:numId="19" w16cid:durableId="1969582675">
    <w:abstractNumId w:val="0"/>
  </w:num>
  <w:num w:numId="20" w16cid:durableId="1600216092">
    <w:abstractNumId w:val="16"/>
  </w:num>
  <w:num w:numId="21" w16cid:durableId="1063912463">
    <w:abstractNumId w:val="11"/>
  </w:num>
  <w:num w:numId="22" w16cid:durableId="991716722">
    <w:abstractNumId w:val="5"/>
  </w:num>
  <w:num w:numId="23" w16cid:durableId="1787432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767CC"/>
    <w:rsid w:val="00091BE5"/>
    <w:rsid w:val="000A0F85"/>
    <w:rsid w:val="000A7B84"/>
    <w:rsid w:val="000C40FD"/>
    <w:rsid w:val="000D3E98"/>
    <w:rsid w:val="000D6228"/>
    <w:rsid w:val="000E34AC"/>
    <w:rsid w:val="000E36EF"/>
    <w:rsid w:val="000E6FA2"/>
    <w:rsid w:val="000F6EFE"/>
    <w:rsid w:val="00101960"/>
    <w:rsid w:val="001133E9"/>
    <w:rsid w:val="00114871"/>
    <w:rsid w:val="00125A41"/>
    <w:rsid w:val="00126E4A"/>
    <w:rsid w:val="0015052C"/>
    <w:rsid w:val="00151FEA"/>
    <w:rsid w:val="0016642B"/>
    <w:rsid w:val="001714F3"/>
    <w:rsid w:val="001947EF"/>
    <w:rsid w:val="00197755"/>
    <w:rsid w:val="001C4663"/>
    <w:rsid w:val="001D491E"/>
    <w:rsid w:val="001D689E"/>
    <w:rsid w:val="001D7C23"/>
    <w:rsid w:val="001E3A17"/>
    <w:rsid w:val="00237139"/>
    <w:rsid w:val="002460D1"/>
    <w:rsid w:val="002461E3"/>
    <w:rsid w:val="0026012A"/>
    <w:rsid w:val="00264716"/>
    <w:rsid w:val="002812A4"/>
    <w:rsid w:val="002A5111"/>
    <w:rsid w:val="002C4624"/>
    <w:rsid w:val="00306215"/>
    <w:rsid w:val="00306E0B"/>
    <w:rsid w:val="00312780"/>
    <w:rsid w:val="00323248"/>
    <w:rsid w:val="00372381"/>
    <w:rsid w:val="003A55BD"/>
    <w:rsid w:val="003C3CF9"/>
    <w:rsid w:val="003E358D"/>
    <w:rsid w:val="003F1751"/>
    <w:rsid w:val="003F5E7A"/>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3671"/>
    <w:rsid w:val="00534F5B"/>
    <w:rsid w:val="00540561"/>
    <w:rsid w:val="005615F0"/>
    <w:rsid w:val="00563DFF"/>
    <w:rsid w:val="005644F6"/>
    <w:rsid w:val="00595188"/>
    <w:rsid w:val="005A6BE6"/>
    <w:rsid w:val="005A72D9"/>
    <w:rsid w:val="005B6860"/>
    <w:rsid w:val="005C39A1"/>
    <w:rsid w:val="005D7707"/>
    <w:rsid w:val="00601E46"/>
    <w:rsid w:val="00613193"/>
    <w:rsid w:val="0062510F"/>
    <w:rsid w:val="006307A6"/>
    <w:rsid w:val="00631BBB"/>
    <w:rsid w:val="006410E7"/>
    <w:rsid w:val="00673CC8"/>
    <w:rsid w:val="006C355F"/>
    <w:rsid w:val="006C7A4F"/>
    <w:rsid w:val="006D2F06"/>
    <w:rsid w:val="006D4E30"/>
    <w:rsid w:val="006D7C63"/>
    <w:rsid w:val="006E2C33"/>
    <w:rsid w:val="00703A4B"/>
    <w:rsid w:val="00781E0C"/>
    <w:rsid w:val="007C180B"/>
    <w:rsid w:val="007C5E65"/>
    <w:rsid w:val="007D78E8"/>
    <w:rsid w:val="007E230B"/>
    <w:rsid w:val="007F1D88"/>
    <w:rsid w:val="00817779"/>
    <w:rsid w:val="0083032C"/>
    <w:rsid w:val="0083434A"/>
    <w:rsid w:val="00841E74"/>
    <w:rsid w:val="00852132"/>
    <w:rsid w:val="00872721"/>
    <w:rsid w:val="00876C4B"/>
    <w:rsid w:val="008842FE"/>
    <w:rsid w:val="00894997"/>
    <w:rsid w:val="008D4856"/>
    <w:rsid w:val="008E63AF"/>
    <w:rsid w:val="009026BD"/>
    <w:rsid w:val="00936ABC"/>
    <w:rsid w:val="00981855"/>
    <w:rsid w:val="00987AC3"/>
    <w:rsid w:val="00990818"/>
    <w:rsid w:val="009A448D"/>
    <w:rsid w:val="009A796E"/>
    <w:rsid w:val="009E3699"/>
    <w:rsid w:val="009F0C15"/>
    <w:rsid w:val="009F57D0"/>
    <w:rsid w:val="00A25C78"/>
    <w:rsid w:val="00A35BA3"/>
    <w:rsid w:val="00A5403A"/>
    <w:rsid w:val="00A76736"/>
    <w:rsid w:val="00A86F1C"/>
    <w:rsid w:val="00A92806"/>
    <w:rsid w:val="00A92900"/>
    <w:rsid w:val="00AA4AF3"/>
    <w:rsid w:val="00AD0155"/>
    <w:rsid w:val="00AD3E24"/>
    <w:rsid w:val="00AF3FD3"/>
    <w:rsid w:val="00B06568"/>
    <w:rsid w:val="00B3066D"/>
    <w:rsid w:val="00B35235"/>
    <w:rsid w:val="00B4777F"/>
    <w:rsid w:val="00B5649E"/>
    <w:rsid w:val="00B63984"/>
    <w:rsid w:val="00B826C3"/>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21F98"/>
    <w:rsid w:val="00D40C8A"/>
    <w:rsid w:val="00D4698B"/>
    <w:rsid w:val="00D508D5"/>
    <w:rsid w:val="00D56524"/>
    <w:rsid w:val="00D663C7"/>
    <w:rsid w:val="00D7124E"/>
    <w:rsid w:val="00D83185"/>
    <w:rsid w:val="00D85B72"/>
    <w:rsid w:val="00DB3693"/>
    <w:rsid w:val="00E01BEE"/>
    <w:rsid w:val="00E43296"/>
    <w:rsid w:val="00E63767"/>
    <w:rsid w:val="00E70C17"/>
    <w:rsid w:val="00E803C6"/>
    <w:rsid w:val="00E86E70"/>
    <w:rsid w:val="00E917F9"/>
    <w:rsid w:val="00EA7E42"/>
    <w:rsid w:val="00EC3DE7"/>
    <w:rsid w:val="00ED3ED8"/>
    <w:rsid w:val="00F0072A"/>
    <w:rsid w:val="00F028DB"/>
    <w:rsid w:val="00F26208"/>
    <w:rsid w:val="00F3363E"/>
    <w:rsid w:val="00F41738"/>
    <w:rsid w:val="00F7099A"/>
    <w:rsid w:val="00F80433"/>
    <w:rsid w:val="00F8407C"/>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40D02263"/>
    <w:rsid w:val="45943496"/>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 w:id="1828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adultedtrain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adulted.org/DueD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04E5C-2575-407F-8ACF-12B64D3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7AB4-9D27-462A-9898-02B560D88E00}">
  <ds:schemaRefs>
    <ds:schemaRef ds:uri="244f575b-9864-4729-8fc6-1687170c4557"/>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6da64b0f-2e3e-419a-8989-e61e84836ed6"/>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2025-02-19T16:36:00Z</dcterms:created>
  <dcterms:modified xsi:type="dcterms:W3CDTF">2025-02-19T16:36:00Z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